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665" w:rsidRPr="009C336C" w:rsidRDefault="009E1665" w:rsidP="00E23DFF">
      <w:pPr>
        <w:spacing w:line="276" w:lineRule="auto"/>
        <w:rPr>
          <w:rFonts w:asciiTheme="minorHAnsi" w:hAnsiTheme="minorHAnsi" w:cstheme="minorHAnsi"/>
          <w:szCs w:val="20"/>
          <w:lang w:val="bs-Latn-BA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Opšti uslovi korišćenja usluga Infomedia d.o.o. Banja Luka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I OSNOVNE ODREDBE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Ovim opštim uslovima o korišćenju usluga (u daljem tekstu: Opšti uslovi) na jedinstven način utvrđuju se uslovi pod kojima Infomedia  d.o.o. Banja Luka (u daljem tekstu: Infomedia ) pruža usluge korisniku i utvrđuje postupak za ostvarivanje međusobnih prava i obaveza Infomedia  i korisnika usluga (u daljem tekstu: Korisnik).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Opšti uslovi su obavezujući za Infomedia  i sve Korisnike i primjenjuju se na sve njihove međusobne ugovorne odnose, izuzev ako ugovorom Infomedia i Korisnik ne dogovore drugačije.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II ZASNIVANJE KORISNIČKOG ODNOSA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usluga Infomedia  može postati svako zainteresovano punoletno i poslovno sposobno, domaće ili strano, fizičko ili pravno lice odnosno preduzetnik.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 xml:space="preserve">Zahtev za zasnivanje korisničkog odnosa podnosi se u pisanom obliku od strane Korisnika ili lica koje on ovlasti, putem formulara na Web sajtu </w:t>
      </w:r>
      <w:r w:rsidRPr="009C336C">
        <w:rPr>
          <w:rFonts w:asciiTheme="minorHAnsi" w:hAnsiTheme="minorHAnsi" w:cstheme="minorHAnsi"/>
          <w:b/>
          <w:color w:val="000000"/>
          <w:sz w:val="20"/>
          <w:szCs w:val="20"/>
        </w:rPr>
        <w:t>registracijadomena.ba</w:t>
      </w:r>
      <w:r w:rsidRPr="009C336C">
        <w:rPr>
          <w:rFonts w:asciiTheme="minorHAnsi" w:hAnsiTheme="minorHAnsi" w:cstheme="minorHAnsi"/>
          <w:color w:val="000000"/>
          <w:sz w:val="20"/>
          <w:szCs w:val="20"/>
        </w:rPr>
        <w:t xml:space="preserve">  ili putem elektronske pošte.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Prilikom popunjavanja zahteva za zasnivanje korisničkog odnosa Korisnik navodi osnovne podatke o sebi, podatke za administrativni kontakt,  kontakt za plaćanje, kao i specifikaciju usluga Infomedia  za čije je korišćenje zainteresovan.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se obavezuje da u slučaju promjene imena, statusa, načina organizovanja i drugih promjena značajnih za identifikaciju, o istom bez odlaganja obavjesti Infomediju 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Podnošenjem zahteva za zasnivanje korisničkog odnosa Korisnik potvrđuje da je upoznat sa odredbama ovih Opštih uslova i da je u potpunosti saglasan sa njima.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III POČETAK I TRAJANJE KORISNIČKOG ODNOSA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3.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Stupanje u korisnički odnos smatra se zaključenim i stupa na snagu momentom davanja saglasnoti na odredbe ovih Opšte uslova.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4.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Korisnički odnos između Korisnika i Infomedia  po pravilu se zaključuje na neodređeno vreme.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IV PRENOS PRAVA KORIŠĆENJA USLUGA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5.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Pravo na korišćenje  usluga INFOMEDIA  koje Korisnik stekne u skladu sa ovim Opštim uslovima ne može se prenijeti na treće lice bez prethodne saglasnosti INFOMEDIA  u pisanom obliku.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V CIJENE USLUGA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6.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samostalno utvrđuje cijene i druge komercijalne uslove za pružanje usluga, u skladu sa svojom poslovnom politikom.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Cijene i drugi komercijalni uslovi pružanja  usluga dostupni su Korisniku u svakom trenutku putem Web sajta registracijadomena.ba 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zadržava pravo na izmjenu cijena i drugih komercijalnih uslova pružanja usluga, o čemu unaprijed i na pogodan način obavještava Korisnika.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lastRenderedPageBreak/>
        <w:t>VI PLAĆANJA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7.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Predračune i račune za pružene usluge INFOMEDIA  dostavlja Korisniku putem elektronske pošte, nakon prijema zahtjeva za zasnivanje korisničkog odnosa, naručivanja dodatnih usluga, kao i periodično tokom trajanja korisničkog odnosa.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Predračuni i računi sadrže, između ostalog, obračunati iznos za korišćenje usluga INFOMEDIA  i obaveze po osnovu javnih prihoda (porezi, takse i dugo), kao i informacije o načinu i roku plaćanja.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8.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Prilikom plaćanja usluga korišćenjem platnih kartica MasterCard i Visa, Korisnik plaća obračunati iznos traženih usluga, plus troškove transakcije (bankarska provizija).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9.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Predračuni i računi šalju se Korisniku po pravilu elektronskim putem. Dostavu računa u štampanom obliku INFOMEDIA  vrši putem obične pošte, na poseban zahtjev Korisnika, za šta može Korisniku naplatiti realne troškove poštanskih usluga.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10.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nije odgovoran u slučaju da Korisnik blagovremeno ne primi predračun ili račun (recimo, usljed kvara na računarskoj mreži Korisnika ili propusta u radu poštanske službe).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je dužan da odmah po isteku uobičajenog roka za prijem predračuna ili računa obavesti INFOMEDIA  o izostanku i zatraži slanje duplikata.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11.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 slučaju da korisnik blagovremeno ne izvrši uplatu naknade za usluge, dužan je da plati INFOMEDIA  zakonom propisanu zateznu kamatu.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VII REKLAMACIJE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12.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Ukoliko Korisnik smatra da obračun usluga nije pravilno izvršen može podnijeti INFOMEDIA  reklamaciju u pisanom obliku, putem elektronske pošte ili faksa, u roku od 24 časa od prijema predračuna ili računa, s tim što je dužan da uplati iznos koji reklamacijom nije osporen.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može podnijeti zahtjev za reklamaciju na isti način ukoliko je došlo do greške u izboru usluga ili postoji drugi razlog zbog koga Korisnik nije u mogućnosti da koristi uslugu, pod uslovom da Korisnik već nije započeo korišćenje usluga.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Reklamacija mora da sadrži precizan opis nepravilnosti u obračunu ili drugog razloga za reklamaciju i mora biti potpisana i ovjerena od strane Korisnika ili lica koje je ovlašćeno za zastupanje Korisnika.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Ukoliko je plaćanje obavljeno korišćenjem platnih kartica MasterCard i Visa, Korisnik u zahtevu za reklamaciju obavezno navodi i podatke iz potvrde o uspješno obavljenom plaćanju (ID transakcije, kôd odobrenja i broj predračuna).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je dužan da u roku od 7 dana po prijemu reklamacije obavjesti Korisnika o tome da li je reklamacija usvojena.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neće uvažiti reklamacije koje su nejasne, nepotpune i podnete neblagovremeno, kao ni reklamacije koje nisu podnijete od strane Korisnika ili lica ovlašćenog za zastupanje Korisnika.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 slučaju usvajanja reklamacije za nepravilno obračunate usluge, INFOMEDIA  će Korisniku izdati novi predračun ili račun sa naznačenim rokom uplate, umanjen za uplaćeni iznos koji reklamacijom nije osporen.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 slučaju usvajanja reklamacije za pogrešno izabrane usluge, INFOMEDIA  će Korisniku izdati predračun ili račun ispravljen u skladu sa zahtevima korisnika, umanjen za uplaćeni iznos ili obaviti povraćaj uplaćenog viška.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lastRenderedPageBreak/>
        <w:t>U slučaju usvajanja reklamacije za usluge koje korisnik nije u mogućnosti da koristi, INFOMEDIA  će obaviti povraćaj kompletnog uplaćenog iznosa Korisniku.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IX KORIŠĆENJE USLUGA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13.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se obavezuje da Korisniku obezbjedi korišćenje standardnih servisa, u okviru svojih tehničkih mogućnosti, s tim što zadržava pravo da zbog radova na mreži ili drugih potreba održavanja privremeno obustavi pružanje usluga, djelimično ili u cjelosti, sve dok za tim postoji opravdana potreba.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14.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se obavezuje da će na prikladan način informisati Korisnika o relevantnoj domaćoj i međunarodnoj zakonskoj regulativi iz oblasti Interneta, te opšteprihvaćenim preporukama i kodeksima koji se odnose na dozvoljeno i prihvatljivo korišćenje Internet servisa.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se obavezuje da će servise koristiti u skladu sa regulativom, preporukama i kodeksima iz prethodnog stava.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15.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se obavezuje da garantuje tajnost ličnih podataka vezanih za korišćenje usluga, te slobodu i tajnost komunikacije Korisnika na Internetu, u skladu sa važećim propisima. INFOMEDIA  se neće smatrati odgovornim za povredu prava na privatnost i sigurnost Korisnika koju putem Interneta izvrše treća lica.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16.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se obavezuje da u okviru sopstvene računarske mreže koja je povezana na Internet osigura bezbjednost, integritet podataka i prava pristupa resursima.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X PRIVREMENA I TRAJNA SUSPENZIJA PRUŽANJA USLUGA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17.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 slučaju da Korisnik blagovremeno ne izvrši uplatu naknade za korišćenje usluga, INFOMEDIA  zadržava pravo da mu bez prethodnog obavještenja privremeno suspenduje pružanje usluga u trajanju do trideset dana.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Ukoliko Korisnik tokom perioda suspenzije izvrši uplatu, INFOMEDIA  će mu omogućiti ponovno korišćenje usluga uz naplatu posebne naknade po cjenovniku INFOMEDIA 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 slučaju da Korisnik do isteka perioda suspenzije ne izvrši uplatu, INFOMEDIA  će Korisniku trajno suspendovati pružanje usluga, raskinuti korisnički odnos i pokrenuti postupak za nadoknadu štete.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18.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može privremeno suspendovati pružanje usluga na zahtev Korisnika upućen u pisanom obliku, zbog dužeg odsustva ili drugih opravdanih razloga.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19.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može privremeno suspendovati pružanje usluga Korisniku ukoliko postoji osnovana sumnja da postoji bilo kakva nedopuštena ili prevarna radnja koja može nanijeti štetu INFOMEDIA , Korisniku ili trećem licu.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je dužan da odmah po nastupanju slučaja iz prethodnog stava obavesti Korisnika o suspenziji pružanja usluga i razloga zbog kojih je do toga došlo.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Suspenzija pružanja usluga u slučaju iz stava 1. ovog člana ne može trajati duže od deset dana.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Ukoliko nakon upozorenja Korisnik nastavi sa nedozvoljenim ponašanjem, INFOMEDIA  ima pravo da mu trajno suspenduje pružanje Internet usluga, raskine korisnički odnos i pokrene postupak za naknadu štete.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20.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može privremeno suspendovati pružanje usluga Korisniku radi otklanjanja tehničkih kvarova ili obavljanja drugih neophodnih radova na svojoj infrastrukturi.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će blagovremeno obavestiti Korisnika o terminima isključenja radi planiranih radova na infrastrukturi.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XI ODGOVORNOST I OGRANIČENJA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21.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u potpunosti odgovara za svoje postupke prilikom korišćenja Interneta, sadržaj svoje komunikacije sa trećim licima i sadržaje koje učini javno dostupnim na Internetu.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22.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ne odgovara za štetu koju Korisnik ili treće lice pretrpi usljed: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Smanjenog propusnog opsega, otežanog prenosa ili povremenih privremenih prekida u pružanju usluga, koji su uzrokovani interferencijom, atmosferskim prilikama, fizičkim preprekama i uopšte razlozima koji uzrokuju varijabilnost kojoj je podložna tehnologija žičnog ili bežičnog povezivanja;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Zagušenja, kašnjenja ili grešaka u funkcionisanju djelova Interneta na koje INFOMEDIA  objektivno ne može da utiče;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Neovlašćenog korišćenja Internet usluga sa strane Korisnika;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Vršenja svih vrsta finansijskih i ostalih poslovnih transakcija od strane Korisnika na Internetu;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Privremene ili trajne suspenzije pružanja Internet usluga propisanih odredbama ovih Opštih uslova;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Korišćenja opreme za čiju upotrebu Korisnik nije dobio saglasnost INFOMEDIA 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Preseljenja Korisnika na drugu lokaciju sa koje nije moguć pristup uslugama INFOMEDIA 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Dejstva više sile ili drugih uzroka koji su van kontrole INFOMEDIA 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Trajnog prestanka obavljanja djelatnosti pružanja Internet usluga INFOMEDIA 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XII PRESTANAK KORISNIČKOG ODNOSA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23.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Korisnički odnos između INFOMEDIA  i Korisnika može prestati na osnovu jednostranog pismenog otkaza svake strane uz poštovanje otkaznog roka od 30 dana.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može jednostrano i bez otkaznog roka raskinuti odnos sa Korisnikom u sledećim slučajevima: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Ako Korisnik ne izmiri svoja dugovanja do isteka perioda privremene suspenzije iz člana 17. ovih Opštih uslova;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Ako Korisnik po isteku dva meseca od dana privremene suspenzije pružanja usluga po sopstvenom zahtevu (član 18.) ne zatraži u roku od narednih pet dana ponovno aktiviranje usluga;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Ako Korisnik nastavi sa nedozvoljenim ponašanjem nakon privremene suspenzije i upozorenja INFOMEDIA  (član 19.);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Ako Korisnik, po bilo kom osnovu, izgubi pravo korišćenja pristupne infrastrukture koja nije u vlasništvu INFOMEDIA , a koju Korisnik upotrebljava za korišćenje usluga INFOMEDIA 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Ako dođe do pokretanja stečajnog, likvidacionog ili drugog postupka koji može dovesti do prestanka postojanja Korisnika;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• Ako INFOMEDIA  donese poslovnu odluku da prestane sa pružanjem Internet usluga ili izgubi odobrenje propisano zakonom za obavljanje svoje delatnosti.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može jednostrano raskinuti korisnički odnos sa INFOMEDIA  ukoliko nije saglasan sa promenama ovih Opštih uslova. Zahtev za raskidanje korisničkog odnosa po ovom osnovu Korisnik je dužan da dostavi INFOMEDIA  u roku od osam dana od dana prijema obaveštenja o promjeni Opštih uslova iz člana 28.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je dužan da u slučaju prestanka korisničkog odnosa po bilo kom osnovu odmah, a najkasnije do isteka otkaznog roka, izmiri sva dugovanja prema INFOMEDIA  nastala po osnovu pruženih usluga.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XIII POVERLJIVOST PODATAKA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24.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Ugovorne strane su saglasne da sve pribavljene podatke koje je druga ugovorna strana označila kao poverljive, u vezi sa zaključivanjem ili realizacijom korisničkog odnosa, čuvaju kao povjerljive tokom trajanja korisničkog odnosa, kao i u roku od dve godine nakon njegovog prestanka.</w:t>
      </w:r>
    </w:p>
    <w:p w:rsid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lastRenderedPageBreak/>
        <w:t>Član 25.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prikuplja podatke o Korisniku potrebne za zasnivanje korisničkog odnosa, pružanje kvalitetne usluge i obezbeđivanje pravovremenog informisanja, u skladu sa dobrim poslovnim običajima.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neće upotrebljavati lične podatke Korisnika u marketinške ili bilo koje druge svrhe, bez saglasnosti Korisnika.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XIV RJEŠAVANJE SPOROVA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26.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i INFOMEDIA  su saglasni da se odredbe ovih Opštih uslova imaju tumačiti na način koji doprinosi izvršenju ugovornih obaveza na obostranu korist.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27.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Korisnik i INFOMEDIA  su saglasni da sve eventualne nesporazume koji nastanu tokom trajanja korisničkog odnosa rešavaju prijateljskim pregovorima i mirnim putem. U slučaju nemogućnosti rješavanja međusobnih sporova mirnim putem, Korisnik i INFOMEDIA  saglasno priznaju nadležnost Osnovnog suda u Banjaluci.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XV IZMJENE OPŠTIH USLOVA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28.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zadržava pravo da vrši izmjene i dopune ovih Opštih uslova u skladu sa izmjenjenim uslovima poslovanja i u skladu sa svojom poslovnom politikom.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INFOMEDIA  se obavezuje da Korisnika na pogodan način obavesti o izmjenama ovih Opštih uslova, pre stupanja izmjena na snagu.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  <w:u w:val="single"/>
        </w:rPr>
        <w:t>XVI VAŽNOST OPŠTIH USLOVA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Član 29.</w:t>
      </w:r>
    </w:p>
    <w:p w:rsidR="009C336C" w:rsidRPr="009C336C" w:rsidRDefault="009C336C" w:rsidP="009C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9C336C">
        <w:rPr>
          <w:rFonts w:asciiTheme="minorHAnsi" w:hAnsiTheme="minorHAnsi" w:cstheme="minorHAnsi"/>
          <w:color w:val="000000"/>
          <w:sz w:val="20"/>
          <w:szCs w:val="20"/>
        </w:rPr>
        <w:t>Ovi Opšti uslovi stupaju na snagu i primjenjivaće se od 01.06.2016. godine.</w:t>
      </w:r>
    </w:p>
    <w:p w:rsidR="009C336C" w:rsidRPr="009C336C" w:rsidRDefault="009C336C" w:rsidP="009C336C">
      <w:pPr>
        <w:rPr>
          <w:rFonts w:asciiTheme="minorHAnsi" w:hAnsiTheme="minorHAnsi" w:cstheme="minorHAnsi"/>
        </w:rPr>
      </w:pPr>
    </w:p>
    <w:p w:rsidR="009C336C" w:rsidRPr="009C336C" w:rsidRDefault="009C336C" w:rsidP="00E23DFF">
      <w:pPr>
        <w:spacing w:line="276" w:lineRule="auto"/>
        <w:rPr>
          <w:rFonts w:asciiTheme="minorHAnsi" w:hAnsiTheme="minorHAnsi" w:cstheme="minorHAnsi"/>
          <w:szCs w:val="20"/>
          <w:lang w:val="bs-Latn-BA"/>
        </w:rPr>
      </w:pPr>
    </w:p>
    <w:sectPr w:rsidR="009C336C" w:rsidRPr="009C336C" w:rsidSect="00EB3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250" w:right="1195" w:bottom="1728" w:left="1080" w:header="90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F7" w:rsidRDefault="00B348F7">
      <w:r>
        <w:separator/>
      </w:r>
    </w:p>
  </w:endnote>
  <w:endnote w:type="continuationSeparator" w:id="0">
    <w:p w:rsidR="00B348F7" w:rsidRDefault="00B3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F2" w:rsidRDefault="00DD1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2B" w:rsidRPr="00180B7E" w:rsidRDefault="009C336C">
    <w:pPr>
      <w:pStyle w:val="Footer"/>
      <w:jc w:val="center"/>
      <w:rPr>
        <w:rFonts w:ascii="Calibri" w:hAnsi="Calibri"/>
      </w:rPr>
    </w:pPr>
    <w:r>
      <w:rPr>
        <w:rFonts w:ascii="Calibri" w:hAnsi="Calibri"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3485515</wp:posOffset>
              </wp:positionH>
              <wp:positionV relativeFrom="paragraph">
                <wp:posOffset>-551180</wp:posOffset>
              </wp:positionV>
              <wp:extent cx="2600960" cy="873125"/>
              <wp:effectExtent l="0" t="1270" r="0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960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3DA8" w:rsidRDefault="00D33DA8" w:rsidP="00D01DC6">
                          <w:pPr>
                            <w:pStyle w:val="HTMLPreformatted"/>
                            <w:ind w:left="180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D33DA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IBAN: BA39 5520 2033 1032 4679</w:t>
                          </w:r>
                        </w:p>
                        <w:p w:rsidR="00D01DC6" w:rsidRDefault="00D01DC6" w:rsidP="00D01DC6">
                          <w:pPr>
                            <w:pStyle w:val="HTMLPreformatted"/>
                            <w:ind w:left="180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Bank name</w:t>
                          </w:r>
                          <w:r w:rsidR="00D33DA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: </w:t>
                          </w:r>
                          <w:r w:rsidR="00D33DA8" w:rsidRPr="00D33DA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HYPO ALPE-ADRIA-BANK A.D.</w:t>
                          </w:r>
                        </w:p>
                        <w:p w:rsidR="00D33DA8" w:rsidRDefault="00D01DC6" w:rsidP="00D01DC6">
                          <w:pPr>
                            <w:pStyle w:val="HTMLPreformatted"/>
                            <w:ind w:left="180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Bank address:</w:t>
                          </w:r>
                          <w:r w:rsidR="00D33DA8" w:rsidRPr="00D33DA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="00D33DA8" w:rsidRPr="00D33DA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Aleja svetog Save 13</w:t>
                          </w:r>
                        </w:p>
                        <w:p w:rsidR="00D01DC6" w:rsidRDefault="00D01DC6" w:rsidP="00D01DC6">
                          <w:pPr>
                            <w:pStyle w:val="HTMLPreformatted"/>
                            <w:ind w:left="180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D33DA8" w:rsidRPr="00D33DA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78 000 Banja Luka</w:t>
                          </w:r>
                          <w:r w:rsidR="00D33DA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, Bosna i Hercegovina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  <w:t xml:space="preserve">Bank SWIFT: </w:t>
                          </w:r>
                          <w:r w:rsidR="00D33DA8" w:rsidRPr="00D33DA8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HAABBA2B</w:t>
                          </w:r>
                        </w:p>
                        <w:p w:rsidR="00D01DC6" w:rsidRDefault="00D01DC6" w:rsidP="00D01DC6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74.45pt;margin-top:-43.4pt;width:204.8pt;height:68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" stroked="f">
              <v:textbox style="mso-fit-shape-to-text:t" inset="0,0,0,0">
                <w:txbxContent>
                  <w:p w:rsidR="00D33DA8" w:rsidRDefault="00D33DA8" w:rsidP="00D01DC6">
                    <w:pPr>
                      <w:pStyle w:val="HTMLPreformatted"/>
                      <w:ind w:left="180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D33DA8">
                      <w:rPr>
                        <w:rFonts w:ascii="Calibri" w:hAnsi="Calibri"/>
                        <w:sz w:val="18"/>
                        <w:szCs w:val="18"/>
                      </w:rPr>
                      <w:t>IBAN: BA39 5520 2033 1032 4679</w:t>
                    </w:r>
                  </w:p>
                  <w:p w:rsidR="00D01DC6" w:rsidRDefault="00D01DC6" w:rsidP="00D01DC6">
                    <w:pPr>
                      <w:pStyle w:val="HTMLPreformatted"/>
                      <w:ind w:left="180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Bank name</w:t>
                    </w:r>
                    <w:r w:rsidR="00D33DA8">
                      <w:rPr>
                        <w:rFonts w:ascii="Calibri" w:hAnsi="Calibri"/>
                        <w:sz w:val="18"/>
                        <w:szCs w:val="18"/>
                      </w:rPr>
                      <w:t xml:space="preserve">: </w:t>
                    </w:r>
                    <w:r w:rsidR="00D33DA8" w:rsidRPr="00D33DA8">
                      <w:rPr>
                        <w:rFonts w:ascii="Calibri" w:hAnsi="Calibri"/>
                        <w:sz w:val="18"/>
                        <w:szCs w:val="18"/>
                      </w:rPr>
                      <w:t>HYPO ALPE-ADRIA-BANK A.D.</w:t>
                    </w:r>
                  </w:p>
                  <w:p w:rsidR="00D33DA8" w:rsidRDefault="00D01DC6" w:rsidP="00D01DC6">
                    <w:pPr>
                      <w:pStyle w:val="HTMLPreformatted"/>
                      <w:ind w:left="180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Bank address:</w:t>
                    </w:r>
                    <w:r w:rsidR="00D33DA8" w:rsidRPr="00D33DA8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="00D33DA8" w:rsidRPr="00D33DA8">
                      <w:rPr>
                        <w:rFonts w:ascii="Calibri" w:hAnsi="Calibri"/>
                        <w:sz w:val="18"/>
                        <w:szCs w:val="18"/>
                      </w:rPr>
                      <w:t>Aleja svetog Save 13</w:t>
                    </w:r>
                  </w:p>
                  <w:p w:rsidR="00D01DC6" w:rsidRDefault="00D01DC6" w:rsidP="00D01DC6">
                    <w:pPr>
                      <w:pStyle w:val="HTMLPreformatted"/>
                      <w:ind w:left="180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D33DA8" w:rsidRPr="00D33DA8">
                      <w:rPr>
                        <w:rFonts w:ascii="Calibri" w:hAnsi="Calibri"/>
                        <w:sz w:val="18"/>
                        <w:szCs w:val="18"/>
                      </w:rPr>
                      <w:t>78 000 Banja Luka</w:t>
                    </w:r>
                    <w:r w:rsidR="00D33DA8">
                      <w:rPr>
                        <w:rFonts w:ascii="Calibri" w:hAnsi="Calibri"/>
                        <w:sz w:val="18"/>
                        <w:szCs w:val="18"/>
                      </w:rPr>
                      <w:t>, Bosna i Hercegovina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br/>
                      <w:t xml:space="preserve">Bank SWIFT: </w:t>
                    </w:r>
                    <w:r w:rsidR="00D33DA8" w:rsidRPr="00D33DA8">
                      <w:rPr>
                        <w:rFonts w:ascii="Calibri" w:hAnsi="Calibri"/>
                        <w:sz w:val="18"/>
                        <w:szCs w:val="18"/>
                      </w:rPr>
                      <w:t>HAABBA2B</w:t>
                    </w:r>
                  </w:p>
                  <w:p w:rsidR="00D01DC6" w:rsidRDefault="00D01DC6" w:rsidP="00D01DC6"/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-599440</wp:posOffset>
              </wp:positionV>
              <wp:extent cx="6082665" cy="0"/>
              <wp:effectExtent l="9525" t="10160" r="13335" b="889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6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.25pt;margin-top:-47.2pt;width:47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"/>
          </w:pict>
        </mc:Fallback>
      </mc:AlternateContent>
    </w:r>
    <w:r>
      <w:rPr>
        <w:rFonts w:ascii="Calibri" w:hAnsi="Calibri"/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-551815</wp:posOffset>
              </wp:positionV>
              <wp:extent cx="3454400" cy="1012190"/>
              <wp:effectExtent l="0" t="63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DC6" w:rsidRPr="00D01DC6" w:rsidRDefault="00D01DC6" w:rsidP="00D01DC6">
                          <w:pPr>
                            <w:pStyle w:val="HTMLPreformatted"/>
                            <w:ind w:left="180"/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D01DC6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Infomedia d.o.o </w:t>
                          </w:r>
                          <w:r w:rsidRPr="00D01DC6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="00DD17F2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>Društvo</w:t>
                          </w:r>
                          <w:r w:rsidR="00DD17F2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 za uslug</w:t>
                          </w:r>
                          <w:r w:rsidR="00DD17F2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D01DC6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 xml:space="preserve"> u informacionim tehnologijama</w:t>
                          </w:r>
                        </w:p>
                        <w:p w:rsidR="00D01DC6" w:rsidRDefault="007C7CB5" w:rsidP="00D01DC6">
                          <w:pPr>
                            <w:pStyle w:val="HTMLPreformatted"/>
                            <w:ind w:left="18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en-US"/>
                            </w:rPr>
                            <w:t>Jovana Dučića 25</w:t>
                          </w:r>
                          <w:r w:rsidR="00D01DC6" w:rsidRPr="00EB392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, 78 000 Banja Luka, R</w:t>
                          </w:r>
                          <w:r w:rsidR="00D01DC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epublika </w:t>
                          </w:r>
                          <w:r w:rsidR="00D01DC6" w:rsidRPr="00EB392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</w:t>
                          </w:r>
                          <w:r w:rsidR="00D01DC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rpska</w:t>
                          </w:r>
                          <w:r w:rsidR="00D01DC6" w:rsidRPr="00EB392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, </w:t>
                          </w:r>
                          <w:r w:rsidR="00D01DC6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BiH</w:t>
                          </w:r>
                        </w:p>
                        <w:p w:rsidR="00D01DC6" w:rsidRPr="00EB392B" w:rsidRDefault="00D01DC6" w:rsidP="00D01DC6">
                          <w:pPr>
                            <w:pStyle w:val="HTMLPreformatted"/>
                            <w:ind w:left="18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B392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JIB: 4402389720009, PIB: 402389720009 </w:t>
                          </w:r>
                          <w:r w:rsidRPr="00EB392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  <w:t>Žiro račun: 552-002-00019650-88 (Hypo Alpe Adria Bank)</w:t>
                          </w:r>
                          <w:r w:rsidRPr="00EB392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01DC6" w:rsidRDefault="00D01DC6" w:rsidP="00D01DC6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.4pt;margin-top:-43.45pt;width:272pt;height:79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" stroked="f">
              <v:textbox style="mso-fit-shape-to-text:t" inset="0,0,0,0">
                <w:txbxContent>
                  <w:p w:rsidR="00D01DC6" w:rsidRPr="00D01DC6" w:rsidRDefault="00D01DC6" w:rsidP="00D01DC6">
                    <w:pPr>
                      <w:pStyle w:val="HTMLPreformatted"/>
                      <w:ind w:left="180"/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D01DC6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Infomedia d.o.o </w:t>
                    </w:r>
                    <w:r w:rsidRPr="00D01DC6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br/>
                    </w:r>
                    <w:r w:rsidR="00DD17F2"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  <w:t>Društvo</w:t>
                    </w:r>
                    <w:r w:rsidR="00DD17F2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 za uslug</w:t>
                    </w:r>
                    <w:r w:rsidR="00DD17F2">
                      <w:rPr>
                        <w:rFonts w:ascii="Calibri" w:hAnsi="Calibri"/>
                        <w:b/>
                        <w:sz w:val="18"/>
                        <w:szCs w:val="18"/>
                        <w:lang w:val="en-US"/>
                      </w:rPr>
                      <w:t>e</w:t>
                    </w:r>
                    <w:r w:rsidRPr="00D01DC6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 xml:space="preserve"> u informacionim tehnologijama</w:t>
                    </w:r>
                  </w:p>
                  <w:p w:rsidR="00D01DC6" w:rsidRDefault="007C7CB5" w:rsidP="00D01DC6">
                    <w:pPr>
                      <w:pStyle w:val="HTMLPreformatted"/>
                      <w:ind w:left="180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en-US"/>
                      </w:rPr>
                      <w:t>Jovana Dučića 25</w:t>
                    </w:r>
                    <w:r w:rsidR="00D01DC6" w:rsidRPr="00EB392B">
                      <w:rPr>
                        <w:rFonts w:ascii="Calibri" w:hAnsi="Calibri"/>
                        <w:sz w:val="18"/>
                        <w:szCs w:val="18"/>
                      </w:rPr>
                      <w:t>, 78 000 Banja Luka, R</w:t>
                    </w:r>
                    <w:r w:rsidR="00D01DC6">
                      <w:rPr>
                        <w:rFonts w:ascii="Calibri" w:hAnsi="Calibri"/>
                        <w:sz w:val="18"/>
                        <w:szCs w:val="18"/>
                      </w:rPr>
                      <w:t xml:space="preserve">epublika </w:t>
                    </w:r>
                    <w:r w:rsidR="00D01DC6" w:rsidRPr="00EB392B">
                      <w:rPr>
                        <w:rFonts w:ascii="Calibri" w:hAnsi="Calibri"/>
                        <w:sz w:val="18"/>
                        <w:szCs w:val="18"/>
                      </w:rPr>
                      <w:t>S</w:t>
                    </w:r>
                    <w:r w:rsidR="00D01DC6">
                      <w:rPr>
                        <w:rFonts w:ascii="Calibri" w:hAnsi="Calibri"/>
                        <w:sz w:val="18"/>
                        <w:szCs w:val="18"/>
                      </w:rPr>
                      <w:t>rpska</w:t>
                    </w:r>
                    <w:r w:rsidR="00D01DC6" w:rsidRPr="00EB392B">
                      <w:rPr>
                        <w:rFonts w:ascii="Calibri" w:hAnsi="Calibri"/>
                        <w:sz w:val="18"/>
                        <w:szCs w:val="18"/>
                      </w:rPr>
                      <w:t xml:space="preserve">, </w:t>
                    </w:r>
                    <w:r w:rsidR="00D01DC6">
                      <w:rPr>
                        <w:rFonts w:ascii="Calibri" w:hAnsi="Calibri"/>
                        <w:sz w:val="18"/>
                        <w:szCs w:val="18"/>
                      </w:rPr>
                      <w:t>BiH</w:t>
                    </w:r>
                  </w:p>
                  <w:p w:rsidR="00D01DC6" w:rsidRPr="00EB392B" w:rsidRDefault="00D01DC6" w:rsidP="00D01DC6">
                    <w:pPr>
                      <w:pStyle w:val="HTMLPreformatted"/>
                      <w:ind w:left="18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B392B">
                      <w:rPr>
                        <w:rFonts w:ascii="Calibri" w:hAnsi="Calibri"/>
                        <w:sz w:val="18"/>
                        <w:szCs w:val="18"/>
                      </w:rPr>
                      <w:t xml:space="preserve">JIB: 4402389720009, PIB: 402389720009 </w:t>
                    </w:r>
                    <w:r w:rsidRPr="00EB392B">
                      <w:rPr>
                        <w:rFonts w:ascii="Calibri" w:hAnsi="Calibri"/>
                        <w:sz w:val="18"/>
                        <w:szCs w:val="18"/>
                      </w:rPr>
                      <w:br/>
                      <w:t>Žiro račun: 552-002-00019650-88 (Hypo Alpe Adria Bank)</w:t>
                    </w:r>
                    <w:r w:rsidRPr="00EB392B">
                      <w:rPr>
                        <w:rFonts w:ascii="Calibri" w:hAnsi="Calibri"/>
                        <w:sz w:val="18"/>
                        <w:szCs w:val="18"/>
                      </w:rPr>
                      <w:br/>
                    </w:r>
                  </w:p>
                  <w:p w:rsidR="00D01DC6" w:rsidRDefault="00D01DC6" w:rsidP="00D01DC6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F2" w:rsidRDefault="00DD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F7" w:rsidRDefault="00B348F7">
      <w:r>
        <w:separator/>
      </w:r>
    </w:p>
  </w:footnote>
  <w:footnote w:type="continuationSeparator" w:id="0">
    <w:p w:rsidR="00B348F7" w:rsidRDefault="00B3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F2" w:rsidRDefault="00DD1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2B" w:rsidRDefault="009C336C" w:rsidP="00EB392B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-95250</wp:posOffset>
          </wp:positionV>
          <wp:extent cx="3314700" cy="809625"/>
          <wp:effectExtent l="0" t="0" r="0" b="952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92B" w:rsidRPr="00EB392B">
      <w:rPr>
        <w:rFonts w:ascii="Calibri" w:hAnsi="Calibri"/>
        <w:b/>
        <w:sz w:val="18"/>
        <w:szCs w:val="18"/>
      </w:rPr>
      <w:t>Infomedia d.o.o.</w:t>
    </w:r>
    <w:r w:rsidR="00EB392B">
      <w:rPr>
        <w:rFonts w:ascii="Calibri" w:hAnsi="Calibri"/>
        <w:sz w:val="18"/>
        <w:szCs w:val="18"/>
      </w:rPr>
      <w:br/>
      <w:t>Tel: + 387 51 31</w:t>
    </w:r>
    <w:r w:rsidR="007C7CB5">
      <w:rPr>
        <w:rFonts w:ascii="Calibri" w:hAnsi="Calibri"/>
        <w:sz w:val="18"/>
        <w:szCs w:val="18"/>
      </w:rPr>
      <w:t>3 160</w:t>
    </w:r>
    <w:r w:rsidR="00EB392B">
      <w:rPr>
        <w:rFonts w:ascii="Calibri" w:hAnsi="Calibri"/>
        <w:sz w:val="18"/>
        <w:szCs w:val="18"/>
      </w:rPr>
      <w:br/>
    </w:r>
    <w:r w:rsidR="00EB392B" w:rsidRPr="00EB392B">
      <w:rPr>
        <w:rFonts w:ascii="Calibri" w:hAnsi="Calibri"/>
        <w:sz w:val="18"/>
        <w:szCs w:val="18"/>
      </w:rPr>
      <w:t>www.infomedia.ba</w:t>
    </w:r>
    <w:r w:rsidR="00EB392B">
      <w:rPr>
        <w:rFonts w:ascii="Calibri" w:hAnsi="Calibri"/>
        <w:sz w:val="18"/>
        <w:szCs w:val="18"/>
      </w:rPr>
      <w:br/>
      <w:t>kontakt@infomedia.ba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F2" w:rsidRDefault="00DD1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762"/>
    <w:multiLevelType w:val="hybridMultilevel"/>
    <w:tmpl w:val="9D32EF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92657"/>
    <w:multiLevelType w:val="multilevel"/>
    <w:tmpl w:val="3DD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87EA3"/>
    <w:multiLevelType w:val="hybridMultilevel"/>
    <w:tmpl w:val="F684B83A"/>
    <w:lvl w:ilvl="0" w:tplc="4874E5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56DF4"/>
    <w:multiLevelType w:val="hybridMultilevel"/>
    <w:tmpl w:val="451244FE"/>
    <w:lvl w:ilvl="0" w:tplc="C9F40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92297"/>
    <w:multiLevelType w:val="hybridMultilevel"/>
    <w:tmpl w:val="E1B2114A"/>
    <w:lvl w:ilvl="0" w:tplc="E6946AF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D06AD"/>
    <w:multiLevelType w:val="hybridMultilevel"/>
    <w:tmpl w:val="8ACE75AC"/>
    <w:lvl w:ilvl="0" w:tplc="4874E5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EE"/>
    <w:rsid w:val="000049F3"/>
    <w:rsid w:val="00005FFB"/>
    <w:rsid w:val="00010487"/>
    <w:rsid w:val="00023820"/>
    <w:rsid w:val="00042543"/>
    <w:rsid w:val="00053C6F"/>
    <w:rsid w:val="000576F4"/>
    <w:rsid w:val="0007237E"/>
    <w:rsid w:val="00072913"/>
    <w:rsid w:val="000B5195"/>
    <w:rsid w:val="000C7FE0"/>
    <w:rsid w:val="000D2F14"/>
    <w:rsid w:val="000E6D1F"/>
    <w:rsid w:val="000F1F3F"/>
    <w:rsid w:val="000F2047"/>
    <w:rsid w:val="001031CA"/>
    <w:rsid w:val="00134714"/>
    <w:rsid w:val="00136F1B"/>
    <w:rsid w:val="00151EAB"/>
    <w:rsid w:val="00165EAC"/>
    <w:rsid w:val="00180B7E"/>
    <w:rsid w:val="001851B2"/>
    <w:rsid w:val="00191D45"/>
    <w:rsid w:val="001953C2"/>
    <w:rsid w:val="001A2157"/>
    <w:rsid w:val="001B0086"/>
    <w:rsid w:val="001F135E"/>
    <w:rsid w:val="00204728"/>
    <w:rsid w:val="00213F83"/>
    <w:rsid w:val="00242D44"/>
    <w:rsid w:val="0025653E"/>
    <w:rsid w:val="00266BD9"/>
    <w:rsid w:val="00272130"/>
    <w:rsid w:val="00292177"/>
    <w:rsid w:val="002C11A5"/>
    <w:rsid w:val="002E53DD"/>
    <w:rsid w:val="003016EE"/>
    <w:rsid w:val="003157B9"/>
    <w:rsid w:val="00324EAD"/>
    <w:rsid w:val="00340855"/>
    <w:rsid w:val="003466B1"/>
    <w:rsid w:val="00370A39"/>
    <w:rsid w:val="003A1898"/>
    <w:rsid w:val="003C4270"/>
    <w:rsid w:val="003D772D"/>
    <w:rsid w:val="003E3DC1"/>
    <w:rsid w:val="00410102"/>
    <w:rsid w:val="004337F4"/>
    <w:rsid w:val="00461CC9"/>
    <w:rsid w:val="0049720C"/>
    <w:rsid w:val="00524FAD"/>
    <w:rsid w:val="00540B58"/>
    <w:rsid w:val="00547DBA"/>
    <w:rsid w:val="00555BC8"/>
    <w:rsid w:val="005741D7"/>
    <w:rsid w:val="00583FF1"/>
    <w:rsid w:val="00591FA8"/>
    <w:rsid w:val="005A6B47"/>
    <w:rsid w:val="005B1434"/>
    <w:rsid w:val="005D1BB3"/>
    <w:rsid w:val="005F0672"/>
    <w:rsid w:val="005F0E13"/>
    <w:rsid w:val="00605C7C"/>
    <w:rsid w:val="00612A6A"/>
    <w:rsid w:val="00614964"/>
    <w:rsid w:val="006249D6"/>
    <w:rsid w:val="00656C15"/>
    <w:rsid w:val="0065732D"/>
    <w:rsid w:val="006A2154"/>
    <w:rsid w:val="006E3156"/>
    <w:rsid w:val="006E4FC0"/>
    <w:rsid w:val="00727E77"/>
    <w:rsid w:val="00730DFD"/>
    <w:rsid w:val="007774F8"/>
    <w:rsid w:val="00777B64"/>
    <w:rsid w:val="0079344B"/>
    <w:rsid w:val="007A120B"/>
    <w:rsid w:val="007A2763"/>
    <w:rsid w:val="007C5376"/>
    <w:rsid w:val="007C7CB5"/>
    <w:rsid w:val="007D0995"/>
    <w:rsid w:val="00812845"/>
    <w:rsid w:val="00867A70"/>
    <w:rsid w:val="00867F8D"/>
    <w:rsid w:val="008702F8"/>
    <w:rsid w:val="008708B9"/>
    <w:rsid w:val="00872E83"/>
    <w:rsid w:val="008B5FD4"/>
    <w:rsid w:val="008D134A"/>
    <w:rsid w:val="008D2E3D"/>
    <w:rsid w:val="008E0895"/>
    <w:rsid w:val="008E0C05"/>
    <w:rsid w:val="00923D1C"/>
    <w:rsid w:val="00943E60"/>
    <w:rsid w:val="00956F6A"/>
    <w:rsid w:val="00981663"/>
    <w:rsid w:val="00983FBE"/>
    <w:rsid w:val="00987697"/>
    <w:rsid w:val="009A5A2D"/>
    <w:rsid w:val="009A7689"/>
    <w:rsid w:val="009B5076"/>
    <w:rsid w:val="009C336C"/>
    <w:rsid w:val="009D58C2"/>
    <w:rsid w:val="009E1665"/>
    <w:rsid w:val="009E668B"/>
    <w:rsid w:val="00A21355"/>
    <w:rsid w:val="00A2250D"/>
    <w:rsid w:val="00A30FEF"/>
    <w:rsid w:val="00A52748"/>
    <w:rsid w:val="00A6320B"/>
    <w:rsid w:val="00A72E42"/>
    <w:rsid w:val="00A84BB8"/>
    <w:rsid w:val="00AB037E"/>
    <w:rsid w:val="00AF6994"/>
    <w:rsid w:val="00B002DB"/>
    <w:rsid w:val="00B02F89"/>
    <w:rsid w:val="00B072E3"/>
    <w:rsid w:val="00B13A12"/>
    <w:rsid w:val="00B23FAD"/>
    <w:rsid w:val="00B25789"/>
    <w:rsid w:val="00B348F7"/>
    <w:rsid w:val="00B54EBF"/>
    <w:rsid w:val="00B72B39"/>
    <w:rsid w:val="00B73147"/>
    <w:rsid w:val="00BA18D7"/>
    <w:rsid w:val="00BA694B"/>
    <w:rsid w:val="00BA7F00"/>
    <w:rsid w:val="00BC72EE"/>
    <w:rsid w:val="00BD2D20"/>
    <w:rsid w:val="00BE3708"/>
    <w:rsid w:val="00C10841"/>
    <w:rsid w:val="00C12CE1"/>
    <w:rsid w:val="00C13088"/>
    <w:rsid w:val="00C24E60"/>
    <w:rsid w:val="00C35B28"/>
    <w:rsid w:val="00C662DE"/>
    <w:rsid w:val="00C7206B"/>
    <w:rsid w:val="00C74DE8"/>
    <w:rsid w:val="00CA5977"/>
    <w:rsid w:val="00CA6E70"/>
    <w:rsid w:val="00CB1664"/>
    <w:rsid w:val="00CB63DE"/>
    <w:rsid w:val="00CB7A45"/>
    <w:rsid w:val="00CE3358"/>
    <w:rsid w:val="00CF5795"/>
    <w:rsid w:val="00D01DC6"/>
    <w:rsid w:val="00D33DA8"/>
    <w:rsid w:val="00D50F57"/>
    <w:rsid w:val="00D57984"/>
    <w:rsid w:val="00DD17F2"/>
    <w:rsid w:val="00DF5C97"/>
    <w:rsid w:val="00E15816"/>
    <w:rsid w:val="00E23DFF"/>
    <w:rsid w:val="00E248C2"/>
    <w:rsid w:val="00E2798B"/>
    <w:rsid w:val="00E404A0"/>
    <w:rsid w:val="00E46BEB"/>
    <w:rsid w:val="00EB09E0"/>
    <w:rsid w:val="00EB392B"/>
    <w:rsid w:val="00ED113B"/>
    <w:rsid w:val="00EF6011"/>
    <w:rsid w:val="00F01742"/>
    <w:rsid w:val="00F0503E"/>
    <w:rsid w:val="00F26786"/>
    <w:rsid w:val="00F558C1"/>
    <w:rsid w:val="00F7290B"/>
    <w:rsid w:val="00F94926"/>
    <w:rsid w:val="00FB38DF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sz w:val="20"/>
      <w:szCs w:val="20"/>
      <w:lang w:val="x-none" w:bidi="si-LK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B392B"/>
    <w:rPr>
      <w:rFonts w:ascii="Tahoma" w:hAnsi="Tahoma" w:cs="Arial Unicode MS"/>
      <w:sz w:val="16"/>
      <w:szCs w:val="16"/>
      <w:lang w:val="x-none" w:bidi="si-LK"/>
    </w:rPr>
  </w:style>
  <w:style w:type="character" w:customStyle="1" w:styleId="BalloonTextChar">
    <w:name w:val="Balloon Text Char"/>
    <w:link w:val="BalloonText"/>
    <w:rsid w:val="00EB392B"/>
    <w:rPr>
      <w:rFonts w:ascii="Tahoma" w:hAnsi="Tahoma" w:cs="Tahoma"/>
      <w:sz w:val="16"/>
      <w:szCs w:val="16"/>
      <w:lang w:eastAsia="ar-SA"/>
    </w:rPr>
  </w:style>
  <w:style w:type="character" w:customStyle="1" w:styleId="HTMLPreformattedChar">
    <w:name w:val="HTML Preformatted Char"/>
    <w:link w:val="HTMLPreformatted"/>
    <w:rsid w:val="00D01DC6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rsid w:val="0077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1953C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072E3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il">
    <w:name w:val="il"/>
    <w:rsid w:val="0094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sz w:val="20"/>
      <w:szCs w:val="20"/>
      <w:lang w:val="x-none" w:bidi="si-LK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EB392B"/>
    <w:rPr>
      <w:rFonts w:ascii="Tahoma" w:hAnsi="Tahoma" w:cs="Arial Unicode MS"/>
      <w:sz w:val="16"/>
      <w:szCs w:val="16"/>
      <w:lang w:val="x-none" w:bidi="si-LK"/>
    </w:rPr>
  </w:style>
  <w:style w:type="character" w:customStyle="1" w:styleId="BalloonTextChar">
    <w:name w:val="Balloon Text Char"/>
    <w:link w:val="BalloonText"/>
    <w:rsid w:val="00EB392B"/>
    <w:rPr>
      <w:rFonts w:ascii="Tahoma" w:hAnsi="Tahoma" w:cs="Tahoma"/>
      <w:sz w:val="16"/>
      <w:szCs w:val="16"/>
      <w:lang w:eastAsia="ar-SA"/>
    </w:rPr>
  </w:style>
  <w:style w:type="character" w:customStyle="1" w:styleId="HTMLPreformattedChar">
    <w:name w:val="HTML Preformatted Char"/>
    <w:link w:val="HTMLPreformatted"/>
    <w:rsid w:val="00D01DC6"/>
    <w:rPr>
      <w:rFonts w:ascii="Courier New" w:hAnsi="Courier New" w:cs="Courier New"/>
      <w:lang w:eastAsia="ar-SA"/>
    </w:rPr>
  </w:style>
  <w:style w:type="table" w:styleId="TableGrid">
    <w:name w:val="Table Grid"/>
    <w:basedOn w:val="TableNormal"/>
    <w:rsid w:val="0077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1953C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B072E3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il">
    <w:name w:val="il"/>
    <w:rsid w:val="0094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F285-F38E-428D-AF2C-DD6CD404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 DV</cp:lastModifiedBy>
  <cp:revision>2</cp:revision>
  <cp:lastPrinted>2014-12-04T10:39:00Z</cp:lastPrinted>
  <dcterms:created xsi:type="dcterms:W3CDTF">2016-06-03T11:03:00Z</dcterms:created>
  <dcterms:modified xsi:type="dcterms:W3CDTF">2016-06-03T11:03:00Z</dcterms:modified>
</cp:coreProperties>
</file>